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C2" w:rsidRPr="0099291C" w:rsidRDefault="0099291C" w:rsidP="0099291C">
      <w:pPr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91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REGULAMIN KONKURSU RECYTATORSKIEGO</w:t>
      </w:r>
    </w:p>
    <w:p w:rsidR="0099291C" w:rsidRPr="0099291C" w:rsidRDefault="0099291C" w:rsidP="0099291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bdr w:val="none" w:sz="0" w:space="0" w:color="auto" w:frame="1"/>
        </w:rPr>
      </w:pPr>
      <w:r w:rsidRPr="0099291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pt. 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9291C">
        <w:rPr>
          <w:rFonts w:ascii="Times New Roman" w:hAnsi="Times New Roman" w:cs="Times New Roman"/>
          <w:b/>
          <w:color w:val="4F81BD" w:themeColor="accent1"/>
          <w:sz w:val="28"/>
          <w:szCs w:val="28"/>
          <w:bdr w:val="none" w:sz="0" w:space="0" w:color="auto" w:frame="1"/>
        </w:rPr>
        <w:t>,,Lubię zimę białą, radosną...”</w:t>
      </w:r>
    </w:p>
    <w:p w:rsidR="0099291C" w:rsidRPr="0099291C" w:rsidRDefault="0099291C" w:rsidP="0099291C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Organizator: Świetlica szkolna</w:t>
      </w:r>
    </w:p>
    <w:p w:rsidR="0099291C" w:rsidRPr="0099291C" w:rsidRDefault="0099291C" w:rsidP="0099291C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Cele konkursu: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rozwijanie zdolności recytatorskich,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zainteresowanie uczniów poezją,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zachęcanie do występów na scenie,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prezentacja umiejętności uczniów,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uczenie rywalizacji w przyjaznej atmosferze.</w:t>
      </w:r>
    </w:p>
    <w:p w:rsidR="0099291C" w:rsidRPr="0099291C" w:rsidRDefault="0099291C" w:rsidP="009929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Zasady uczestnictwa:</w:t>
      </w:r>
      <w:r w:rsidRPr="0099291C">
        <w:rPr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</w:rPr>
        <w:br/>
        <w:t>- </w:t>
      </w: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konkurs przeznaczony jest dla uczniów klas I – III,</w:t>
      </w:r>
    </w:p>
    <w:p w:rsidR="0099291C" w:rsidRPr="0099291C" w:rsidRDefault="0099291C" w:rsidP="0099291C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-chęć udziału w konkursie recytatorskim należy zgłosić w Świetlicy szkolnej do dnia </w:t>
      </w:r>
      <w:r w:rsidRPr="0099291C">
        <w:rPr>
          <w:rFonts w:ascii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</w:rPr>
        <w:t>06.02.2023r.</w:t>
      </w:r>
    </w:p>
    <w:p w:rsidR="0099291C" w:rsidRPr="0099291C" w:rsidRDefault="0099291C" w:rsidP="0099291C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</w:rPr>
        <w:t xml:space="preserve">4. Termin konkursu: </w:t>
      </w:r>
      <w:r w:rsidRPr="0099291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08.02.2023r.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5. Kryteria oceny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- wybór utworu w kontekście tematu konkursu,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- opanowanie pamięciowe utworu,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- trafność interpretacji głosowej (logiczne akcentowanie, intonacja, modulacja głosu, tempo, pauza),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- kultura słowa (artykulacja),</w:t>
      </w:r>
    </w:p>
    <w:p w:rsidR="0099291C" w:rsidRPr="0099291C" w:rsidRDefault="0099291C" w:rsidP="0099291C">
      <w:pPr>
        <w:pStyle w:val="NormalnyWeb"/>
        <w:spacing w:before="0" w:beforeAutospacing="0" w:after="0" w:afterAutospacing="0"/>
        <w:rPr>
          <w:color w:val="393939"/>
          <w:sz w:val="28"/>
          <w:szCs w:val="28"/>
        </w:rPr>
      </w:pPr>
      <w:r w:rsidRPr="0099291C">
        <w:rPr>
          <w:color w:val="000000"/>
          <w:sz w:val="28"/>
          <w:szCs w:val="28"/>
          <w:bdr w:val="none" w:sz="0" w:space="0" w:color="auto" w:frame="1"/>
        </w:rPr>
        <w:t>- ogólny wyraz artystyczny (postawa recytatora, uzasadnione: gest sceniczny, element ruchu, strój, rekwizyt).</w:t>
      </w:r>
    </w:p>
    <w:p w:rsidR="0099291C" w:rsidRDefault="0099291C" w:rsidP="0099291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291C" w:rsidRPr="0099291C" w:rsidRDefault="0099291C" w:rsidP="009929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</w:rPr>
        <w:t>6. Nagrody dla laureatów</w:t>
      </w:r>
    </w:p>
    <w:p w:rsidR="0099291C" w:rsidRPr="0099291C" w:rsidRDefault="0099291C" w:rsidP="009929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91C">
        <w:rPr>
          <w:rFonts w:ascii="Times New Roman" w:hAnsi="Times New Roman" w:cs="Times New Roman"/>
          <w:color w:val="000000"/>
          <w:sz w:val="28"/>
          <w:szCs w:val="28"/>
        </w:rPr>
        <w:t>- wszyscy uczestnicy otrzymają pamiątkowe dyplomy oraz drobne upominki.</w:t>
      </w:r>
    </w:p>
    <w:sectPr w:rsidR="0099291C" w:rsidRPr="0099291C" w:rsidSect="003A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91C"/>
    <w:rsid w:val="00196744"/>
    <w:rsid w:val="003A25C2"/>
    <w:rsid w:val="00800633"/>
    <w:rsid w:val="0099291C"/>
    <w:rsid w:val="00BD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291C"/>
    <w:rPr>
      <w:b/>
      <w:bCs/>
    </w:rPr>
  </w:style>
  <w:style w:type="paragraph" w:styleId="NormalnyWeb">
    <w:name w:val="Normal (Web)"/>
    <w:basedOn w:val="Normalny"/>
    <w:uiPriority w:val="99"/>
    <w:unhideWhenUsed/>
    <w:rsid w:val="0099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2023-02-01T10:44:00Z</dcterms:created>
  <dcterms:modified xsi:type="dcterms:W3CDTF">2023-02-01T10:52:00Z</dcterms:modified>
</cp:coreProperties>
</file>